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1484" w:rsidRDefault="00911484">
      <w:r>
        <w:t>Exploring the relationship between length, area, perimeter, and similarity.</w:t>
      </w:r>
    </w:p>
    <w:p w:rsidR="00911484" w:rsidRDefault="00911484"/>
    <w:p w:rsidR="007203EF" w:rsidRDefault="00911484" w:rsidP="007203EF">
      <w:pPr>
        <w:pStyle w:val="ListParagraph"/>
        <w:numPr>
          <w:ilvl w:val="0"/>
          <w:numId w:val="1"/>
        </w:numPr>
      </w:pPr>
      <w:r>
        <w:t xml:space="preserve">This activity focuses on </w:t>
      </w:r>
      <w:r w:rsidR="007203EF">
        <w:t>an exploration of similarity by changing the lengths of rectangles.  Students will use desks as a physical mode of learning.</w:t>
      </w:r>
    </w:p>
    <w:p w:rsidR="007203EF" w:rsidRDefault="007203EF" w:rsidP="007203EF">
      <w:pPr>
        <w:pStyle w:val="ListParagraph"/>
        <w:numPr>
          <w:ilvl w:val="0"/>
          <w:numId w:val="1"/>
        </w:numPr>
      </w:pPr>
      <w:r>
        <w:t>The Lesson begins by stating that we will be looking at the relationships between length, perimeter, and area with rectangles.</w:t>
      </w:r>
    </w:p>
    <w:p w:rsidR="007203EF" w:rsidRDefault="007203EF" w:rsidP="007203EF">
      <w:pPr>
        <w:pStyle w:val="ListParagraph"/>
        <w:numPr>
          <w:ilvl w:val="0"/>
          <w:numId w:val="1"/>
        </w:numPr>
      </w:pPr>
      <w:r>
        <w:t>Construct a 1 x 2 rectangle out of desks.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Predict how perimeter and area will change if we double the length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Perform the change and look at the results. (Requires 4 desks)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Is this new rectangle similar to the original rectangle?</w:t>
      </w:r>
    </w:p>
    <w:p w:rsidR="007203EF" w:rsidRDefault="007203EF" w:rsidP="007203EF">
      <w:pPr>
        <w:pStyle w:val="ListParagraph"/>
        <w:numPr>
          <w:ilvl w:val="0"/>
          <w:numId w:val="1"/>
        </w:numPr>
      </w:pPr>
      <w:r>
        <w:t>Construct a 1 x 2 rectangle out of desks.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Predict how perimeter and area will change if we triple the length and width. (Requires 18 desks)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Perform the change and look at the results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Is this new rectangle similar to the original rectangle?</w:t>
      </w:r>
    </w:p>
    <w:p w:rsidR="007203EF" w:rsidRDefault="008D765B" w:rsidP="007203EF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30" style="position:absolute;left:0;text-align:left;margin-left:414pt;margin-top:4.95pt;width:54pt;height:36pt;z-index:251662336" coordorigin="4680,6480" coordsize="1080,720" wrapcoords="-900 -450 -1200 900 -1200 13950 5400 20700 6000 24750 16200 24750 16800 20700 23400 13950 23700 3150 23100 0 22200 -450 -900 -450">
            <v:rect id="_x0000_s1026" style="position:absolute;left:4680;top:6480;width:360;height:360;mso-wrap-edited:f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v:rect id="_x0000_s1027" style="position:absolute;left:5040;top:6480;width:360;height:360;mso-wrap-edited:f;mso-position-horizontal:absolute;mso-position-vertical:absolute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v:rect id="_x0000_s1028" style="position:absolute;left:5400;top:6480;width:360;height:360;mso-wrap-edited:f;mso-position-horizontal:absolute;mso-position-vertical:absolute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v:rect id="_x0000_s1029" style="position:absolute;left:5040;top:6840;width:360;height:360;mso-wrap-edited:f;mso-position-horizontal:absolute;mso-position-vertical:absolute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w10:wrap type="tight"/>
          </v:group>
        </w:pict>
      </w:r>
      <w:r w:rsidR="007203EF">
        <w:t>Construct an irregular polygon.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Predict how perimeter and area will change if we double the length. (Requires 8 desks)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Is it similar to the original figure?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Predict how perimeter and area will change if we double both length and width (Requires 16 desks)</w:t>
      </w:r>
    </w:p>
    <w:p w:rsidR="007203EF" w:rsidRDefault="007203EF" w:rsidP="007203EF">
      <w:pPr>
        <w:pStyle w:val="ListParagraph"/>
        <w:numPr>
          <w:ilvl w:val="1"/>
          <w:numId w:val="1"/>
        </w:numPr>
      </w:pPr>
      <w:r>
        <w:t>Is it similar to the original figure?</w:t>
      </w:r>
    </w:p>
    <w:p w:rsidR="00FB10E9" w:rsidRDefault="00FB10E9" w:rsidP="007203EF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3" style="position:absolute;left:0;text-align:left;margin-left:450pt;margin-top:14.5pt;width:18pt;height:18pt;z-index:251664384;mso-wrap-edited:f;mso-position-horizontal:absolute;mso-position-vertical:absolute" wrapcoords="-2700 -900 -3600 1800 -3600 27900 27000 27900 27900 6300 26100 0 23400 -900 -27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1" style="position:absolute;left:0;text-align:left;margin-left:6in;margin-top:14.5pt;width:18pt;height:18pt;z-index:251663360;mso-wrap-edited:f;mso-position-horizontal:absolute;mso-position-vertical:absolute" wrapcoords="-2700 -900 -3600 1800 -3600 27900 27000 27900 27900 6300 26100 0 23400 -900 -27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4" style="position:absolute;left:0;text-align:left;margin-left:6in;margin-top:32.5pt;width:18pt;height:18pt;z-index:251665408;mso-wrap-edited:f;mso-position-horizontal:absolute;mso-position-vertical:absolute" wrapcoords="-2700 -900 -3600 1800 -3600 27900 27000 27900 27900 6300 26100 0 23400 -900 -27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t>Construct another irregular polygon.</w:t>
      </w:r>
    </w:p>
    <w:p w:rsidR="00FB10E9" w:rsidRDefault="00FB10E9" w:rsidP="00FB10E9">
      <w:pPr>
        <w:pStyle w:val="ListParagraph"/>
        <w:numPr>
          <w:ilvl w:val="1"/>
          <w:numId w:val="1"/>
        </w:numPr>
      </w:pPr>
      <w:r>
        <w:t>Discuss how to make a larger similar figure. (What would we have to do in order to create a similar figure?)</w:t>
      </w:r>
    </w:p>
    <w:p w:rsidR="00FB10E9" w:rsidRDefault="00FB10E9" w:rsidP="00FB10E9">
      <w:pPr>
        <w:pStyle w:val="ListParagraph"/>
        <w:numPr>
          <w:ilvl w:val="1"/>
          <w:numId w:val="1"/>
        </w:numPr>
      </w:pPr>
      <w:r>
        <w:t xml:space="preserve">Predict how perimeter and area will change if we double length and width of the </w:t>
      </w:r>
      <w:proofErr w:type="spellStart"/>
      <w:r>
        <w:t>orignal</w:t>
      </w:r>
      <w:proofErr w:type="spellEnd"/>
      <w:r>
        <w:t>. (Requires  12 desks)</w:t>
      </w:r>
    </w:p>
    <w:p w:rsidR="00FB10E9" w:rsidRDefault="00FB10E9" w:rsidP="00FB10E9">
      <w:pPr>
        <w:pStyle w:val="ListParagraph"/>
        <w:numPr>
          <w:ilvl w:val="1"/>
          <w:numId w:val="1"/>
        </w:numPr>
      </w:pPr>
      <w:r>
        <w:t>Predict how perimeter and area will change if we triple length and width of the original. (Requires 27 desks)</w:t>
      </w:r>
    </w:p>
    <w:p w:rsidR="00FB10E9" w:rsidRDefault="00FB10E9" w:rsidP="00FB10E9">
      <w:pPr>
        <w:pStyle w:val="ListParagraph"/>
        <w:numPr>
          <w:ilvl w:val="0"/>
          <w:numId w:val="1"/>
        </w:numPr>
      </w:pPr>
      <w:r>
        <w:t>Go back to the data you’ve collected and try to determine the relationship between similar figures and their attributes.  (The excel file gives a good organizational plan for this diverse information)</w:t>
      </w:r>
    </w:p>
    <w:p w:rsidR="00FB10E9" w:rsidRDefault="00B13925" w:rsidP="00FB10E9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39" style="position:absolute;left:0;text-align:left;margin-left:396pt;margin-top:35.8pt;width:1in;height:18pt;z-index:251670528" coordorigin="5400,11160" coordsize="1440,360" wrapcoords="-675 -900 -900 1800 -900 27900 22950 27900 23175 6300 22725 0 22050 -900 -675 -900">
            <v:rect id="_x0000_s1035" style="position:absolute;left:5400;top:11160;width:360;height:360;mso-wrap-edited:f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v:rect id="_x0000_s1036" style="position:absolute;left:5760;top:11160;width:360;height:360;mso-wrap-edited:f;mso-position-horizontal:absolute;mso-position-vertical:absolute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v:rect id="_x0000_s1037" style="position:absolute;left:6120;top:11160;width:360;height:360;mso-wrap-edited:f;mso-position-horizontal:absolute;mso-position-vertical:absolute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v:rect id="_x0000_s1038" style="position:absolute;left:6480;top:11160;width:360;height:360;mso-wrap-edited:f;mso-position-horizontal:absolute;mso-position-vertical:absolute" wrapcoords="-2700 -900 -3600 1800 -3600 27900 27000 27900 27900 6300 26100 0 23400 -900 -2700 -900" fillcolor="#3f80cd" strokecolor="#4a7ebb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ect>
            <w10:wrap type="tight"/>
          </v:group>
        </w:pict>
      </w:r>
      <w:r w:rsidR="00FB10E9">
        <w:t>Assess student understanding by having them predict the perimeter and area of a figure if it’s length and width are doubled and if it’s length and width are tripled.</w:t>
      </w:r>
      <w:r>
        <w:t xml:space="preserve">  (Are there enough desks in the room to construct these similar shapes?)</w:t>
      </w:r>
    </w:p>
    <w:p w:rsidR="008D765B" w:rsidRDefault="008D765B" w:rsidP="00FB10E9">
      <w:pPr>
        <w:pStyle w:val="ListParagraph"/>
      </w:pPr>
    </w:p>
    <w:sectPr w:rsidR="008D765B" w:rsidSect="008D76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22"/>
    <w:multiLevelType w:val="hybridMultilevel"/>
    <w:tmpl w:val="BB985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1484"/>
    <w:rsid w:val="007203EF"/>
    <w:rsid w:val="008D765B"/>
    <w:rsid w:val="00911484"/>
    <w:rsid w:val="009D44B4"/>
    <w:rsid w:val="00B13925"/>
    <w:rsid w:val="00FB10E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0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88</Characters>
  <Application>Microsoft Macintosh Word</Application>
  <DocSecurity>0</DocSecurity>
  <Lines>1</Lines>
  <Paragraphs>1</Paragraphs>
  <ScaleCrop>false</ScaleCrop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 </dc:creator>
  <cp:keywords/>
  <cp:lastModifiedBy>Computer User </cp:lastModifiedBy>
  <cp:revision>3</cp:revision>
  <dcterms:created xsi:type="dcterms:W3CDTF">2010-07-21T20:28:00Z</dcterms:created>
  <dcterms:modified xsi:type="dcterms:W3CDTF">2010-07-22T20:22:00Z</dcterms:modified>
</cp:coreProperties>
</file>